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556"/>
        <w:tblW w:w="10627" w:type="dxa"/>
        <w:tblLayout w:type="fixed"/>
        <w:tblLook w:val="04A0" w:firstRow="1" w:lastRow="0" w:firstColumn="1" w:lastColumn="0" w:noHBand="0" w:noVBand="1"/>
      </w:tblPr>
      <w:tblGrid>
        <w:gridCol w:w="709"/>
        <w:gridCol w:w="8500"/>
        <w:gridCol w:w="1418"/>
      </w:tblGrid>
      <w:tr w:rsidR="00C839D9" w:rsidRPr="009F13F1" w:rsidTr="00C839D9">
        <w:tc>
          <w:tcPr>
            <w:tcW w:w="10627" w:type="dxa"/>
            <w:gridSpan w:val="3"/>
          </w:tcPr>
          <w:p w:rsidR="00C839D9" w:rsidRPr="00AB17D5" w:rsidRDefault="00C839D9" w:rsidP="00C839D9">
            <w:pPr>
              <w:pStyle w:val="2"/>
              <w:numPr>
                <w:ilvl w:val="0"/>
                <w:numId w:val="0"/>
              </w:numPr>
              <w:ind w:left="576"/>
              <w:jc w:val="center"/>
              <w:outlineLvl w:val="1"/>
              <w:rPr>
                <w:b/>
              </w:rPr>
            </w:pPr>
            <w:bookmarkStart w:id="0" w:name="_Toc137109229"/>
            <w:r w:rsidRPr="001765AE">
              <w:rPr>
                <w:b/>
              </w:rPr>
              <w:t xml:space="preserve">Перечень документов, необходимых для открытия в ООО «КЭБ </w:t>
            </w:r>
            <w:proofErr w:type="spellStart"/>
            <w:r w:rsidRPr="001765AE">
              <w:rPr>
                <w:b/>
              </w:rPr>
              <w:t>ЭйчЭнБи</w:t>
            </w:r>
            <w:proofErr w:type="spellEnd"/>
            <w:r w:rsidRPr="001765AE">
              <w:rPr>
                <w:b/>
              </w:rPr>
              <w:t xml:space="preserve"> Банк» банковского счета индивидуальному предпринимателю</w:t>
            </w:r>
            <w:bookmarkEnd w:id="0"/>
          </w:p>
        </w:tc>
      </w:tr>
      <w:tr w:rsidR="00C839D9" w:rsidRPr="009F13F1" w:rsidTr="008F0BDC">
        <w:trPr>
          <w:trHeight w:val="428"/>
        </w:trPr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b/>
                <w:sz w:val="20"/>
                <w:szCs w:val="20"/>
              </w:rPr>
            </w:pPr>
            <w:r w:rsidRPr="009F13F1">
              <w:rPr>
                <w:b/>
                <w:sz w:val="20"/>
                <w:szCs w:val="20"/>
              </w:rPr>
              <w:t>№</w:t>
            </w:r>
          </w:p>
          <w:p w:rsidR="00C839D9" w:rsidRPr="009F13F1" w:rsidRDefault="00C839D9" w:rsidP="00C839D9">
            <w:pPr>
              <w:jc w:val="center"/>
              <w:rPr>
                <w:b/>
                <w:sz w:val="20"/>
                <w:szCs w:val="20"/>
              </w:rPr>
            </w:pPr>
            <w:r w:rsidRPr="009F13F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00" w:type="dxa"/>
          </w:tcPr>
          <w:p w:rsidR="00C839D9" w:rsidRPr="00BE0819" w:rsidRDefault="00C839D9" w:rsidP="00C839D9">
            <w:pPr>
              <w:jc w:val="center"/>
              <w:rPr>
                <w:b/>
                <w:sz w:val="20"/>
                <w:szCs w:val="20"/>
              </w:rPr>
            </w:pPr>
            <w:r w:rsidRPr="00BE0819">
              <w:rPr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b/>
                <w:sz w:val="20"/>
                <w:szCs w:val="20"/>
              </w:rPr>
            </w:pPr>
            <w:r w:rsidRPr="009F13F1">
              <w:rPr>
                <w:b/>
                <w:sz w:val="20"/>
                <w:szCs w:val="20"/>
              </w:rPr>
              <w:t>Количество экземпляров</w:t>
            </w:r>
          </w:p>
        </w:tc>
      </w:tr>
      <w:tr w:rsidR="00C839D9" w:rsidRPr="009F13F1" w:rsidTr="00C839D9">
        <w:tc>
          <w:tcPr>
            <w:tcW w:w="10627" w:type="dxa"/>
            <w:gridSpan w:val="3"/>
          </w:tcPr>
          <w:p w:rsidR="00C839D9" w:rsidRPr="00BE0819" w:rsidRDefault="00C839D9" w:rsidP="00C839D9">
            <w:pPr>
              <w:jc w:val="center"/>
              <w:rPr>
                <w:b/>
                <w:sz w:val="20"/>
                <w:szCs w:val="20"/>
              </w:rPr>
            </w:pPr>
            <w:r w:rsidRPr="00BE0819">
              <w:rPr>
                <w:b/>
                <w:sz w:val="20"/>
                <w:szCs w:val="20"/>
              </w:rPr>
              <w:t>Документы для открытия счета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13F1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Заявление на открытие счета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13F1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Договор банковского счета, по форме, установленной Банком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13F1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Соглашение о сочетании собственноручных подписей лиц, наделенных правом подписи и заявленных в Карточке с образцами подписей и оттиска печати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13F1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Карточка с образцами подписей и оттиска печати, по форме установленной Банком*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13F1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Анкета по форме Банка - «Сведения о клиенте»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13F1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Анкета выгодоприобретателя (при его наличии)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13F1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 xml:space="preserve">Сведения о </w:t>
            </w:r>
            <w:proofErr w:type="spellStart"/>
            <w:r w:rsidRPr="00F55046">
              <w:rPr>
                <w:sz w:val="18"/>
                <w:szCs w:val="18"/>
              </w:rPr>
              <w:t>бенефициарных</w:t>
            </w:r>
            <w:proofErr w:type="spellEnd"/>
            <w:r w:rsidRPr="00F55046">
              <w:rPr>
                <w:sz w:val="18"/>
                <w:szCs w:val="18"/>
              </w:rPr>
              <w:t xml:space="preserve"> владельцах (при наличии)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Документы, подтверждающие полномочия лиц, указанных в Карточке с образцами подписей и оттиска печати (если полномочия по распоряжению денежными средствами, находящимися на банковском счете передаются третьим лицам) - распорядительные документы (приказы) индивидуального предпринимателя, как работодателя, трудовой договор или доверенность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Доверенность**, подтверждающая полномочия лиц, указанных в Карточке с образцами подписей и оттиска печати (если такие полномочия передаются третьим лицам)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Доверенность** на заключение Договора банковского обслуживания, в т. ч. на открытие счета в случае, если документы для открытия счета предоставляются в Банк не индивидуальным предпринимателем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10627" w:type="dxa"/>
            <w:gridSpan w:val="3"/>
          </w:tcPr>
          <w:p w:rsidR="00C839D9" w:rsidRPr="002D1EAE" w:rsidRDefault="00C839D9" w:rsidP="00C839D9">
            <w:pPr>
              <w:jc w:val="center"/>
              <w:rPr>
                <w:sz w:val="20"/>
                <w:szCs w:val="20"/>
              </w:rPr>
            </w:pPr>
            <w:r w:rsidRPr="002D1EAE">
              <w:rPr>
                <w:b/>
                <w:sz w:val="20"/>
                <w:szCs w:val="20"/>
              </w:rPr>
              <w:t>Документы для идентификации</w:t>
            </w:r>
          </w:p>
        </w:tc>
      </w:tr>
      <w:tr w:rsidR="00C839D9" w:rsidRPr="009F13F1" w:rsidTr="00C839D9">
        <w:tc>
          <w:tcPr>
            <w:tcW w:w="10627" w:type="dxa"/>
            <w:gridSpan w:val="3"/>
          </w:tcPr>
          <w:p w:rsidR="00C839D9" w:rsidRPr="002D1EAE" w:rsidRDefault="00C839D9" w:rsidP="00C839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Лицензии (разрешения, патенты) на право осуществления деятельности, подлежащей лицензированию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958BE">
              <w:rPr>
                <w:sz w:val="20"/>
                <w:szCs w:val="20"/>
              </w:rPr>
              <w:t>Страховой номер индивидуального лицевого счета застрахованного лица в системе персонифицированного учета Пенсионного фонда РФ (СНИЛС)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8500" w:type="dxa"/>
          </w:tcPr>
          <w:p w:rsidR="00C839D9" w:rsidRPr="00F958BE" w:rsidRDefault="00C839D9" w:rsidP="00C83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постановке на учет в налоговом органе (ИНН)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  <w:r w:rsidRPr="009F13F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500" w:type="dxa"/>
          </w:tcPr>
          <w:p w:rsidR="00C839D9" w:rsidRPr="00F55046" w:rsidRDefault="00C839D9" w:rsidP="003E7B86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Годовой бухгалтерский баланс, отчет о финансовом результате и(или) копия годовой (либо квартальной) налоговой декларации (при наличии)</w:t>
            </w:r>
            <w:r w:rsidR="008F0B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  <w:r w:rsidRPr="009F13F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500" w:type="dxa"/>
          </w:tcPr>
          <w:p w:rsidR="00C839D9" w:rsidRPr="00F55046" w:rsidRDefault="00C839D9" w:rsidP="003E7B86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Копия аудиторского заключения на годовой отчет за прошедший год, в котором подтверждается достоверность финансовой(бухгалтерской) отчетности и соответствие порядка ведения бухгалтерского учета законодательству РФ (при наличии)</w:t>
            </w:r>
            <w:r w:rsidR="008F0B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  <w:r w:rsidRPr="009F13F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500" w:type="dxa"/>
          </w:tcPr>
          <w:p w:rsidR="00C839D9" w:rsidRPr="00F55046" w:rsidRDefault="00C839D9" w:rsidP="003E7B86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Справка об исполнении Вами обязанности по уплате налогов, сборов, штрафов, выданная налоговым органом (при наличии)</w:t>
            </w:r>
            <w:r w:rsidR="008F0BDC">
              <w:rPr>
                <w:sz w:val="18"/>
                <w:szCs w:val="18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  <w:r w:rsidRPr="009F13F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Отзыв (рекомендательное письмо) в произвольной форме о Вашей деловой репутации от Ваших контрагентов/партнеров, имеющих с Вами деловые отношения (при наличии)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  <w:r w:rsidRPr="009F13F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Отзыв (рекомендательное письмо) в произвольной форме о Вашей деловой репутации от кредитных организаций, в которых Вы ранее находились /находитесь на обслуживании (при наличии)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  <w:r w:rsidRPr="009F13F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jc w:val="both"/>
              <w:rPr>
                <w:sz w:val="18"/>
                <w:szCs w:val="18"/>
              </w:rPr>
            </w:pPr>
            <w:r w:rsidRPr="00F55046">
              <w:rPr>
                <w:sz w:val="18"/>
                <w:szCs w:val="18"/>
              </w:rPr>
              <w:t>Выписка из единого государственного реестра недвижимости или свидетельство о государственной регистрации права, подтверждающие право на владение, пользование, а в применимых случаях и распоряжение соответствующим недвижимым имуществом; договор аренды на занимаемое помещение, выписка из договора аренды с указанием существенных условий договора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3F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10627" w:type="dxa"/>
            <w:gridSpan w:val="3"/>
          </w:tcPr>
          <w:p w:rsidR="00C839D9" w:rsidRPr="007C5CB7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5CB7">
              <w:rPr>
                <w:b/>
                <w:sz w:val="20"/>
                <w:szCs w:val="20"/>
              </w:rPr>
              <w:t xml:space="preserve">Документы, удостоверяющие личность </w:t>
            </w:r>
            <w:r>
              <w:rPr>
                <w:b/>
                <w:sz w:val="20"/>
                <w:szCs w:val="20"/>
              </w:rPr>
              <w:t>индивидуального предпринимателя</w:t>
            </w:r>
            <w:r w:rsidRPr="007C5CB7">
              <w:rPr>
                <w:b/>
                <w:sz w:val="20"/>
                <w:szCs w:val="20"/>
              </w:rPr>
              <w:t>, а также иных лиц, наделенных</w:t>
            </w:r>
            <w:r>
              <w:rPr>
                <w:b/>
                <w:sz w:val="20"/>
                <w:szCs w:val="20"/>
              </w:rPr>
              <w:t xml:space="preserve"> правом подписи и лиц </w:t>
            </w:r>
            <w:r w:rsidRPr="007C5CB7">
              <w:rPr>
                <w:b/>
                <w:sz w:val="20"/>
                <w:szCs w:val="20"/>
              </w:rPr>
              <w:t>действующих по доверенности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21.</w:t>
            </w:r>
          </w:p>
        </w:tc>
        <w:tc>
          <w:tcPr>
            <w:tcW w:w="8500" w:type="dxa"/>
          </w:tcPr>
          <w:p w:rsidR="00C839D9" w:rsidRPr="00F55046" w:rsidRDefault="00C839D9" w:rsidP="00C839D9">
            <w:pPr>
              <w:rPr>
                <w:rFonts w:cstheme="minorHAnsi"/>
                <w:sz w:val="18"/>
                <w:szCs w:val="18"/>
              </w:rPr>
            </w:pPr>
            <w:r w:rsidRPr="00F55046">
              <w:rPr>
                <w:rFonts w:cstheme="minorHAnsi"/>
                <w:sz w:val="18"/>
                <w:szCs w:val="18"/>
              </w:rPr>
              <w:t>Паспорт гражданина РФ</w:t>
            </w:r>
          </w:p>
        </w:tc>
        <w:tc>
          <w:tcPr>
            <w:tcW w:w="1418" w:type="dxa"/>
          </w:tcPr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39D9" w:rsidRPr="009F13F1" w:rsidTr="00C839D9">
        <w:tc>
          <w:tcPr>
            <w:tcW w:w="709" w:type="dxa"/>
          </w:tcPr>
          <w:p w:rsidR="00C839D9" w:rsidRDefault="00C839D9" w:rsidP="00C83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22.</w:t>
            </w:r>
          </w:p>
        </w:tc>
        <w:tc>
          <w:tcPr>
            <w:tcW w:w="8500" w:type="dxa"/>
          </w:tcPr>
          <w:p w:rsidR="00C839D9" w:rsidRDefault="00C839D9" w:rsidP="00C839D9">
            <w:pPr>
              <w:pStyle w:val="Default"/>
              <w:spacing w:before="20" w:after="20"/>
              <w:ind w:right="-1" w:hanging="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Для иностранных граждан или лиц без гражданства дополнительно предоставляется:</w:t>
            </w:r>
          </w:p>
          <w:p w:rsidR="00C839D9" w:rsidRDefault="00C839D9" w:rsidP="00C839D9">
            <w:pPr>
              <w:pStyle w:val="Default"/>
              <w:spacing w:before="20" w:after="20"/>
              <w:ind w:right="-1" w:hanging="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документ удостоверяющий личность с надлежащим образом заверенным переводом на русский язык 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язык;</w:t>
            </w:r>
          </w:p>
          <w:p w:rsidR="00C839D9" w:rsidRDefault="00C839D9" w:rsidP="00C839D9">
            <w:pPr>
              <w:pStyle w:val="Default"/>
              <w:spacing w:before="20" w:after="20"/>
              <w:ind w:right="-1" w:hanging="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 документ, подтверждающий право на пребывание (проживание) в РФ (виза, разрешение на временное проживание, вид на жительство);</w:t>
            </w:r>
          </w:p>
          <w:p w:rsidR="00C839D9" w:rsidRDefault="00C839D9" w:rsidP="00C839D9">
            <w:pPr>
              <w:pStyle w:val="Default"/>
              <w:spacing w:before="20" w:after="20"/>
              <w:ind w:right="-1" w:hanging="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миграционная карта;</w:t>
            </w:r>
          </w:p>
          <w:p w:rsidR="00C839D9" w:rsidRPr="00F55046" w:rsidRDefault="00C839D9" w:rsidP="00C839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уведомление о прибытии иностранного гражданина.</w:t>
            </w:r>
          </w:p>
        </w:tc>
        <w:tc>
          <w:tcPr>
            <w:tcW w:w="1418" w:type="dxa"/>
          </w:tcPr>
          <w:p w:rsidR="00C839D9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39D9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39D9" w:rsidRPr="009F13F1" w:rsidRDefault="00C839D9" w:rsidP="00C839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</w:t>
            </w:r>
          </w:p>
        </w:tc>
      </w:tr>
    </w:tbl>
    <w:p w:rsidR="00BE0819" w:rsidRPr="00BE0819" w:rsidRDefault="009F13F1" w:rsidP="00BE0819">
      <w:pPr>
        <w:spacing w:line="240" w:lineRule="auto"/>
        <w:ind w:left="-850"/>
        <w:rPr>
          <w:i/>
          <w:sz w:val="18"/>
          <w:szCs w:val="18"/>
        </w:rPr>
      </w:pPr>
      <w:r>
        <w:t>*</w:t>
      </w:r>
      <w:r w:rsidRPr="00BE0819">
        <w:rPr>
          <w:i/>
          <w:sz w:val="18"/>
          <w:szCs w:val="18"/>
        </w:rPr>
        <w:t xml:space="preserve">Удостоверение Банком Карточки с образцами подписей и оттиска печати является платной услугой; плата взимается в соответствии с Тарифами Банка. </w:t>
      </w:r>
      <w:r w:rsidR="00BE0819" w:rsidRPr="00BE0819">
        <w:rPr>
          <w:i/>
          <w:sz w:val="18"/>
          <w:szCs w:val="18"/>
        </w:rPr>
        <w:t>Карточка с образцами подписей и оттиска печати может быть удостов</w:t>
      </w:r>
      <w:r w:rsidR="00286CB7">
        <w:rPr>
          <w:i/>
          <w:sz w:val="18"/>
          <w:szCs w:val="18"/>
        </w:rPr>
        <w:t>ерена нотариально</w:t>
      </w:r>
      <w:r w:rsidR="00BE0819" w:rsidRPr="00BE0819">
        <w:rPr>
          <w:i/>
          <w:sz w:val="18"/>
          <w:szCs w:val="18"/>
        </w:rPr>
        <w:t>.</w:t>
      </w:r>
    </w:p>
    <w:p w:rsidR="00CE6DC5" w:rsidRDefault="009F13F1" w:rsidP="00BE0819">
      <w:pPr>
        <w:spacing w:line="240" w:lineRule="auto"/>
        <w:ind w:left="-850"/>
        <w:jc w:val="both"/>
        <w:rPr>
          <w:i/>
          <w:sz w:val="18"/>
          <w:szCs w:val="18"/>
        </w:rPr>
      </w:pPr>
      <w:r w:rsidRPr="00BE0819">
        <w:rPr>
          <w:i/>
          <w:sz w:val="18"/>
          <w:szCs w:val="18"/>
        </w:rPr>
        <w:t>**Доверенность подлежит нотариальному удостоверению.</w:t>
      </w:r>
    </w:p>
    <w:p w:rsidR="00C839D9" w:rsidRDefault="00BE0819" w:rsidP="00C839D9">
      <w:pPr>
        <w:spacing w:line="240" w:lineRule="auto"/>
        <w:ind w:left="-850"/>
        <w:jc w:val="both"/>
        <w:rPr>
          <w:i/>
          <w:sz w:val="18"/>
          <w:szCs w:val="18"/>
          <w:u w:val="single"/>
        </w:rPr>
      </w:pPr>
      <w:r w:rsidRPr="00BE0819">
        <w:rPr>
          <w:i/>
          <w:sz w:val="18"/>
          <w:szCs w:val="18"/>
          <w:u w:val="single"/>
        </w:rPr>
        <w:t>Все документы в Банк предоставляются в виде оригинала и/или копии, заверенной в порядке, установленном законодательством РФ.</w:t>
      </w:r>
    </w:p>
    <w:p w:rsidR="00BE0819" w:rsidRPr="00C839D9" w:rsidRDefault="0083137B" w:rsidP="00C839D9">
      <w:pPr>
        <w:spacing w:line="240" w:lineRule="auto"/>
        <w:ind w:left="-850"/>
        <w:jc w:val="both"/>
        <w:rPr>
          <w:i/>
          <w:sz w:val="18"/>
          <w:szCs w:val="18"/>
          <w:u w:val="single"/>
        </w:rPr>
      </w:pPr>
      <w:r w:rsidRPr="0083137B">
        <w:rPr>
          <w:rFonts w:cstheme="minorHAnsi"/>
          <w:bCs/>
          <w:i/>
          <w:sz w:val="18"/>
          <w:szCs w:val="18"/>
          <w:u w:val="single"/>
        </w:rPr>
        <w:t xml:space="preserve">С целью соблюдения требований действующего законодательства РФ </w:t>
      </w:r>
      <w:r w:rsidRPr="0083137B">
        <w:rPr>
          <w:rFonts w:cstheme="minorHAnsi"/>
          <w:b/>
          <w:bCs/>
          <w:i/>
          <w:sz w:val="18"/>
          <w:szCs w:val="18"/>
          <w:u w:val="single"/>
        </w:rPr>
        <w:t>Банк имеет право запрашивать у Клиента дополнительные документы</w:t>
      </w:r>
      <w:r>
        <w:rPr>
          <w:rFonts w:cstheme="minorHAnsi"/>
          <w:b/>
          <w:bCs/>
          <w:i/>
          <w:sz w:val="18"/>
          <w:szCs w:val="18"/>
          <w:u w:val="single"/>
        </w:rPr>
        <w:t>.</w:t>
      </w:r>
    </w:p>
    <w:sectPr w:rsidR="00BE0819" w:rsidRPr="00C8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7460"/>
    <w:multiLevelType w:val="multilevel"/>
    <w:tmpl w:val="4F64345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A8740D9"/>
    <w:multiLevelType w:val="hybridMultilevel"/>
    <w:tmpl w:val="21702106"/>
    <w:lvl w:ilvl="0" w:tplc="3448FA4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36"/>
    <w:rsid w:val="00286CB7"/>
    <w:rsid w:val="002D1EAE"/>
    <w:rsid w:val="00313E46"/>
    <w:rsid w:val="00362F36"/>
    <w:rsid w:val="003E1E4B"/>
    <w:rsid w:val="003E7B86"/>
    <w:rsid w:val="007C5CB7"/>
    <w:rsid w:val="0083137B"/>
    <w:rsid w:val="008671C0"/>
    <w:rsid w:val="008C20EE"/>
    <w:rsid w:val="008F0BDC"/>
    <w:rsid w:val="009F13F1"/>
    <w:rsid w:val="00A47787"/>
    <w:rsid w:val="00AB17D5"/>
    <w:rsid w:val="00BE0819"/>
    <w:rsid w:val="00C839D9"/>
    <w:rsid w:val="00CE6DC5"/>
    <w:rsid w:val="00ED7C16"/>
    <w:rsid w:val="00F5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BE6C-7047-49EB-9FBC-4FA1DD78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B17D5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B17D5"/>
    <w:pPr>
      <w:keepNext/>
      <w:numPr>
        <w:ilvl w:val="2"/>
        <w:numId w:val="2"/>
      </w:numPr>
      <w:tabs>
        <w:tab w:val="left" w:pos="5812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B17D5"/>
    <w:pPr>
      <w:keepNext/>
      <w:numPr>
        <w:ilvl w:val="3"/>
        <w:numId w:val="2"/>
      </w:numPr>
      <w:spacing w:before="40"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17D5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17D5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B17D5"/>
    <w:pPr>
      <w:keepNext/>
      <w:numPr>
        <w:ilvl w:val="6"/>
        <w:numId w:val="2"/>
      </w:numPr>
      <w:pBdr>
        <w:bottom w:val="single" w:sz="12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AB17D5"/>
    <w:pPr>
      <w:keepNext/>
      <w:numPr>
        <w:ilvl w:val="7"/>
        <w:numId w:val="2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B17D5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20">
    <w:name w:val="Заголовок 2 Знак"/>
    <w:basedOn w:val="a0"/>
    <w:link w:val="2"/>
    <w:rsid w:val="00AB17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17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17D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17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17D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B17D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AB17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B17D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Default">
    <w:name w:val="Default"/>
    <w:rsid w:val="007C5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7BF9-7184-40EB-851B-000DB91F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Юлия</dc:creator>
  <cp:keywords/>
  <dc:description/>
  <cp:lastModifiedBy>Терещенкова Юлия</cp:lastModifiedBy>
  <cp:revision>14</cp:revision>
  <dcterms:created xsi:type="dcterms:W3CDTF">2023-11-07T07:31:00Z</dcterms:created>
  <dcterms:modified xsi:type="dcterms:W3CDTF">2023-12-12T10:12:00Z</dcterms:modified>
</cp:coreProperties>
</file>