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E" w:rsidRPr="005250F8" w:rsidRDefault="00C641CE" w:rsidP="00C641CE">
      <w:pPr>
        <w:tabs>
          <w:tab w:val="left" w:pos="360"/>
        </w:tabs>
        <w:jc w:val="center"/>
        <w:rPr>
          <w:rFonts w:ascii="Calibri" w:hAnsi="Calibri" w:cs="Calibri"/>
          <w:b/>
          <w:sz w:val="24"/>
          <w:szCs w:val="24"/>
        </w:rPr>
      </w:pPr>
      <w:r w:rsidRPr="005250F8">
        <w:rPr>
          <w:rFonts w:ascii="Calibri" w:hAnsi="Calibri" w:cs="Calibri"/>
          <w:b/>
          <w:sz w:val="24"/>
          <w:szCs w:val="24"/>
        </w:rPr>
        <w:t>ПЕРЕЧЕНЬ</w:t>
      </w:r>
    </w:p>
    <w:p w:rsidR="00C641CE" w:rsidRPr="005250F8" w:rsidRDefault="00C641CE" w:rsidP="00C641CE">
      <w:pPr>
        <w:tabs>
          <w:tab w:val="left" w:pos="360"/>
        </w:tabs>
        <w:jc w:val="center"/>
        <w:rPr>
          <w:rFonts w:ascii="Calibri" w:hAnsi="Calibri" w:cs="Calibri"/>
          <w:b/>
          <w:sz w:val="24"/>
          <w:szCs w:val="24"/>
        </w:rPr>
      </w:pPr>
      <w:r w:rsidRPr="005250F8">
        <w:rPr>
          <w:rFonts w:ascii="Calibri" w:hAnsi="Calibri" w:cs="Calibri"/>
          <w:b/>
          <w:sz w:val="24"/>
          <w:szCs w:val="24"/>
        </w:rPr>
        <w:t xml:space="preserve">документов, необходимых для предоставления кредита </w:t>
      </w:r>
    </w:p>
    <w:p w:rsidR="00C641CE" w:rsidRPr="005250F8" w:rsidRDefault="00C641CE" w:rsidP="00C641CE">
      <w:pPr>
        <w:tabs>
          <w:tab w:val="left" w:pos="360"/>
        </w:tabs>
        <w:jc w:val="center"/>
        <w:rPr>
          <w:rFonts w:ascii="Calibri" w:hAnsi="Calibri" w:cs="Calibri"/>
          <w:b/>
          <w:sz w:val="24"/>
          <w:szCs w:val="24"/>
        </w:rPr>
      </w:pPr>
      <w:r w:rsidRPr="005250F8">
        <w:rPr>
          <w:rFonts w:ascii="Calibri" w:hAnsi="Calibri" w:cs="Calibri"/>
          <w:b/>
          <w:sz w:val="24"/>
          <w:szCs w:val="24"/>
        </w:rPr>
        <w:t>юридическому лицу</w:t>
      </w:r>
    </w:p>
    <w:p w:rsidR="00C641CE" w:rsidRPr="005250F8" w:rsidRDefault="00C641CE" w:rsidP="00C641CE">
      <w:pPr>
        <w:tabs>
          <w:tab w:val="left" w:pos="360"/>
        </w:tabs>
        <w:jc w:val="center"/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C641CE" w:rsidRPr="005250F8" w:rsidRDefault="00C641CE" w:rsidP="00C641CE">
      <w:pPr>
        <w:tabs>
          <w:tab w:val="left" w:pos="360"/>
        </w:tabs>
        <w:jc w:val="center"/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C641CE" w:rsidRPr="005250F8" w:rsidRDefault="00C641CE" w:rsidP="00C641C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Документы, подтверждающие наличие на последнюю отчетную дату собственных либо находящихся в пользовании на основании договора аренды основных средств или иного имущества, необходимого для осуществления деятельности Заемщика (производственных мощностей, складских помещений, транспортных средств, торговых точек, офисных помещений и прочих), в том числе переданных в залог.</w:t>
      </w:r>
    </w:p>
    <w:p w:rsidR="00C641CE" w:rsidRPr="00FD728A" w:rsidRDefault="00C641CE" w:rsidP="00C641C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Отчетность за пять отчетных периодов</w:t>
      </w:r>
      <w:r w:rsidRPr="00FD728A">
        <w:rPr>
          <w:rFonts w:ascii="Calibri" w:hAnsi="Calibri" w:cs="Calibri"/>
          <w:sz w:val="24"/>
          <w:szCs w:val="24"/>
        </w:rPr>
        <w:t>, с наличием отметок Государственной налоговой инспекции и заверенная Заемщиком</w:t>
      </w:r>
      <w:r>
        <w:rPr>
          <w:rFonts w:ascii="Calibri" w:hAnsi="Calibri" w:cs="Calibri"/>
          <w:sz w:val="24"/>
          <w:szCs w:val="24"/>
        </w:rPr>
        <w:t>,</w:t>
      </w:r>
      <w:r w:rsidRPr="007E30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или </w:t>
      </w:r>
      <w:r w:rsidRPr="005250F8">
        <w:rPr>
          <w:rFonts w:ascii="Calibri" w:hAnsi="Calibri" w:cs="Calibri"/>
          <w:sz w:val="24"/>
          <w:szCs w:val="24"/>
        </w:rPr>
        <w:t>с ЭЦП</w:t>
      </w:r>
      <w:r w:rsidRPr="00FD728A">
        <w:rPr>
          <w:rFonts w:ascii="Calibri" w:hAnsi="Calibri" w:cs="Calibri"/>
          <w:sz w:val="24"/>
          <w:szCs w:val="24"/>
        </w:rPr>
        <w:t>:</w:t>
      </w:r>
    </w:p>
    <w:p w:rsidR="00C641CE" w:rsidRPr="005250F8" w:rsidRDefault="00C641CE" w:rsidP="00C641C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FD728A">
        <w:rPr>
          <w:rFonts w:ascii="Calibri" w:hAnsi="Calibri" w:cs="Calibri"/>
          <w:sz w:val="24"/>
          <w:szCs w:val="24"/>
        </w:rPr>
        <w:t>бухгалтерский баланс; с пояснительной запиской</w:t>
      </w:r>
      <w:r w:rsidRPr="005250F8">
        <w:rPr>
          <w:rFonts w:ascii="Calibri" w:hAnsi="Calibri" w:cs="Calibri"/>
          <w:sz w:val="24"/>
          <w:szCs w:val="24"/>
        </w:rPr>
        <w:t xml:space="preserve"> (форма 1);</w:t>
      </w:r>
    </w:p>
    <w:p w:rsidR="00C641CE" w:rsidRPr="005250F8" w:rsidRDefault="00C641CE" w:rsidP="00C641C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отчет о финансовых результатах (форма 2);</w:t>
      </w:r>
    </w:p>
    <w:p w:rsidR="00C641CE" w:rsidRPr="005250F8" w:rsidRDefault="00C641CE" w:rsidP="00C641C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отчет о движении денежных средств;</w:t>
      </w:r>
    </w:p>
    <w:p w:rsidR="00C641CE" w:rsidRPr="005250F8" w:rsidRDefault="00C641CE" w:rsidP="00C641C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отчет об изменениях капитала;</w:t>
      </w:r>
    </w:p>
    <w:p w:rsidR="00C641CE" w:rsidRPr="005250F8" w:rsidRDefault="00C641CE" w:rsidP="00C641C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расшифровка кредиторской и дебиторской задолженности (с указанием ИНН контрагентов, датой возникновения и планируемой датой погашения).</w:t>
      </w:r>
    </w:p>
    <w:p w:rsidR="00C641CE" w:rsidRPr="005250F8" w:rsidRDefault="00C641CE" w:rsidP="00C641C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налоговые декларации с ЭЦП, подтверждения даты отправки, извещения о получении, квитанции о приеме (налог на прибыль, НДС)</w:t>
      </w:r>
    </w:p>
    <w:p w:rsidR="00C641CE" w:rsidRPr="005250F8" w:rsidRDefault="00C641CE" w:rsidP="00C641C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аудиторское заключение (при наличии)</w:t>
      </w:r>
    </w:p>
    <w:p w:rsidR="00C641CE" w:rsidRPr="005250F8" w:rsidRDefault="00C641CE" w:rsidP="00C641C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 xml:space="preserve">Справка об открытых расчетных счетах, выданная налоговой инспекцией. </w:t>
      </w:r>
    </w:p>
    <w:p w:rsidR="00C641CE" w:rsidRPr="005250F8" w:rsidRDefault="00C641CE" w:rsidP="00C641C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 xml:space="preserve">Сведения из всех обслуживающих банков о наличии (отсутствии) картотеки (в том числе бюджетной). </w:t>
      </w:r>
    </w:p>
    <w:p w:rsidR="00C641CE" w:rsidRPr="00D95805" w:rsidRDefault="00C641CE" w:rsidP="00C641C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D95805">
        <w:rPr>
          <w:rFonts w:ascii="Calibri" w:hAnsi="Calibri" w:cs="Calibri"/>
          <w:sz w:val="24"/>
          <w:szCs w:val="24"/>
        </w:rPr>
        <w:t>Справка ФНС (оригинал или копия) об исполнении Заемщиком обязанности по уплате налогов, сборов, страховых взносов, пеней и налоговых санкций, заверенная ФНС</w:t>
      </w:r>
      <w:r>
        <w:rPr>
          <w:rFonts w:ascii="Calibri" w:hAnsi="Calibri" w:cs="Calibri"/>
          <w:sz w:val="24"/>
          <w:szCs w:val="24"/>
        </w:rPr>
        <w:t xml:space="preserve"> или </w:t>
      </w:r>
      <w:r w:rsidRPr="00A87087">
        <w:rPr>
          <w:rFonts w:ascii="Calibri" w:hAnsi="Calibri" w:cs="Calibri"/>
          <w:sz w:val="24"/>
          <w:szCs w:val="24"/>
        </w:rPr>
        <w:t>получен</w:t>
      </w:r>
      <w:r>
        <w:rPr>
          <w:rFonts w:ascii="Calibri" w:hAnsi="Calibri" w:cs="Calibri"/>
          <w:sz w:val="24"/>
          <w:szCs w:val="24"/>
        </w:rPr>
        <w:t>ная</w:t>
      </w:r>
      <w:r w:rsidRPr="00A8708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 использованием</w:t>
      </w:r>
      <w:r w:rsidRPr="00A87087">
        <w:rPr>
          <w:rFonts w:ascii="Calibri" w:hAnsi="Calibri" w:cs="Calibri"/>
          <w:sz w:val="24"/>
          <w:szCs w:val="24"/>
        </w:rPr>
        <w:t xml:space="preserve"> ЭЦП</w:t>
      </w:r>
      <w:r>
        <w:rPr>
          <w:rFonts w:ascii="Calibri" w:hAnsi="Calibri" w:cs="Calibri"/>
          <w:sz w:val="24"/>
          <w:szCs w:val="24"/>
        </w:rPr>
        <w:t>.</w:t>
      </w:r>
    </w:p>
    <w:p w:rsidR="00C641CE" w:rsidRPr="005250F8" w:rsidRDefault="00C641CE" w:rsidP="00C641CE">
      <w:pPr>
        <w:pStyle w:val="a3"/>
        <w:numPr>
          <w:ilvl w:val="0"/>
          <w:numId w:val="1"/>
        </w:numPr>
        <w:ind w:left="641" w:hanging="357"/>
        <w:rPr>
          <w:rFonts w:ascii="Calibri" w:hAnsi="Calibri" w:cs="Calibri"/>
          <w:kern w:val="2"/>
          <w:lang w:eastAsia="ko-KR"/>
        </w:rPr>
      </w:pPr>
      <w:r w:rsidRPr="005250F8">
        <w:rPr>
          <w:rFonts w:ascii="Calibri" w:hAnsi="Calibri" w:cs="Calibri"/>
          <w:kern w:val="2"/>
          <w:lang w:eastAsia="ko-KR"/>
        </w:rPr>
        <w:t>Сведения об отсутствии задолженности по заработной плате перед персоналом за последний год (квартал), среднесписочной численности, ФОТ.</w:t>
      </w:r>
    </w:p>
    <w:p w:rsidR="00C641CE" w:rsidRPr="00D95805" w:rsidRDefault="00C641CE" w:rsidP="00C641CE">
      <w:pPr>
        <w:pStyle w:val="a3"/>
        <w:numPr>
          <w:ilvl w:val="0"/>
          <w:numId w:val="1"/>
        </w:numPr>
        <w:ind w:left="641" w:hanging="357"/>
        <w:rPr>
          <w:rFonts w:ascii="Calibri" w:hAnsi="Calibri" w:cs="Calibri"/>
          <w:kern w:val="2"/>
          <w:lang w:eastAsia="ko-KR"/>
        </w:rPr>
      </w:pPr>
      <w:r>
        <w:rPr>
          <w:rFonts w:ascii="Calibri" w:hAnsi="Calibri" w:cs="Calibri"/>
          <w:kern w:val="2"/>
          <w:lang w:eastAsia="ko-KR"/>
        </w:rPr>
        <w:t>Бизнес-план.</w:t>
      </w:r>
    </w:p>
    <w:p w:rsidR="00C641CE" w:rsidRPr="005250F8" w:rsidRDefault="00C641CE" w:rsidP="00C641CE">
      <w:pPr>
        <w:widowControl/>
        <w:numPr>
          <w:ilvl w:val="0"/>
          <w:numId w:val="1"/>
        </w:numPr>
        <w:autoSpaceDE/>
        <w:autoSpaceDN/>
        <w:adjustRightInd/>
        <w:ind w:left="641" w:hanging="357"/>
        <w:jc w:val="both"/>
        <w:rPr>
          <w:rFonts w:ascii="Calibri" w:hAnsi="Calibri" w:cs="Calibri"/>
          <w:kern w:val="2"/>
          <w:sz w:val="24"/>
          <w:szCs w:val="24"/>
          <w:lang w:eastAsia="ko-KR"/>
        </w:rPr>
      </w:pPr>
      <w:r w:rsidRPr="005250F8">
        <w:rPr>
          <w:rFonts w:ascii="Calibri" w:hAnsi="Calibri" w:cs="Calibri"/>
          <w:kern w:val="2"/>
          <w:sz w:val="24"/>
          <w:szCs w:val="24"/>
          <w:lang w:eastAsia="ko-KR"/>
        </w:rPr>
        <w:t>Заключение аудиторской компании (при наличии).</w:t>
      </w:r>
    </w:p>
    <w:p w:rsidR="00C641CE" w:rsidRPr="005250F8" w:rsidRDefault="00C641CE" w:rsidP="00C641CE">
      <w:pPr>
        <w:widowControl/>
        <w:numPr>
          <w:ilvl w:val="0"/>
          <w:numId w:val="1"/>
        </w:numPr>
        <w:autoSpaceDE/>
        <w:autoSpaceDN/>
        <w:adjustRightInd/>
        <w:ind w:left="641" w:hanging="357"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Письмо (заявку) на предоставление кредита</w:t>
      </w:r>
    </w:p>
    <w:p w:rsidR="00C641CE" w:rsidRPr="005250F8" w:rsidRDefault="00C641CE" w:rsidP="00C641C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>Информация о доле выручки в иностранной валюте от общей суммы выручки.</w:t>
      </w:r>
    </w:p>
    <w:p w:rsidR="00C641CE" w:rsidRPr="005250F8" w:rsidRDefault="00C641CE" w:rsidP="00C641C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250F8">
        <w:rPr>
          <w:rFonts w:ascii="Calibri" w:hAnsi="Calibri" w:cs="Calibri"/>
          <w:sz w:val="24"/>
          <w:szCs w:val="24"/>
        </w:rPr>
        <w:t xml:space="preserve">Если Вашей организацией уплачено в бюджет налогов (взносов) более 100 млн руб. за последние 12 месяцев, то необходимо предоставить платежные поручения с печатью банка на общую сумму </w:t>
      </w:r>
      <w:r>
        <w:rPr>
          <w:rFonts w:ascii="Calibri" w:hAnsi="Calibri" w:cs="Calibri"/>
          <w:sz w:val="24"/>
          <w:szCs w:val="24"/>
        </w:rPr>
        <w:t xml:space="preserve">более </w:t>
      </w:r>
      <w:r w:rsidRPr="005250F8">
        <w:rPr>
          <w:rFonts w:ascii="Calibri" w:hAnsi="Calibri" w:cs="Calibri"/>
          <w:sz w:val="24"/>
          <w:szCs w:val="24"/>
        </w:rPr>
        <w:t>100 млн</w:t>
      </w:r>
      <w:r>
        <w:rPr>
          <w:rFonts w:ascii="Calibri" w:hAnsi="Calibri" w:cs="Calibri"/>
          <w:sz w:val="24"/>
          <w:szCs w:val="24"/>
        </w:rPr>
        <w:t>.</w:t>
      </w:r>
      <w:r w:rsidRPr="005250F8">
        <w:rPr>
          <w:rFonts w:ascii="Calibri" w:hAnsi="Calibri" w:cs="Calibri"/>
          <w:sz w:val="24"/>
          <w:szCs w:val="24"/>
        </w:rPr>
        <w:t xml:space="preserve"> руб</w:t>
      </w:r>
      <w:r>
        <w:rPr>
          <w:rFonts w:ascii="Calibri" w:hAnsi="Calibri" w:cs="Calibri"/>
          <w:sz w:val="24"/>
          <w:szCs w:val="24"/>
        </w:rPr>
        <w:t>.</w:t>
      </w:r>
      <w:r w:rsidRPr="005250F8">
        <w:rPr>
          <w:rFonts w:ascii="Calibri" w:hAnsi="Calibri" w:cs="Calibri"/>
          <w:sz w:val="24"/>
          <w:szCs w:val="24"/>
        </w:rPr>
        <w:t xml:space="preserve"> (возможно из </w:t>
      </w:r>
      <w:r>
        <w:rPr>
          <w:rFonts w:ascii="Calibri" w:hAnsi="Calibri" w:cs="Calibri"/>
          <w:sz w:val="24"/>
          <w:szCs w:val="24"/>
        </w:rPr>
        <w:t>Интернет</w:t>
      </w:r>
      <w:r w:rsidRPr="00D95805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Банка).</w:t>
      </w:r>
    </w:p>
    <w:p w:rsidR="00C641CE" w:rsidRPr="005250F8" w:rsidRDefault="00C641CE" w:rsidP="00C641CE">
      <w:pPr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C641CE" w:rsidRPr="005250F8" w:rsidRDefault="00C641CE" w:rsidP="00C641CE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</w:p>
    <w:p w:rsidR="00C641CE" w:rsidRPr="005250F8" w:rsidRDefault="00C641CE" w:rsidP="00C641CE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  <w:r w:rsidRPr="005250F8">
        <w:rPr>
          <w:rFonts w:ascii="Calibri" w:hAnsi="Calibri" w:cs="Calibri"/>
          <w:b/>
          <w:i/>
          <w:color w:val="000000"/>
          <w:sz w:val="24"/>
          <w:szCs w:val="24"/>
        </w:rPr>
        <w:t>В случае возникновения вопросов Банк оставляет за собой право получения дополнительных, необходимых для проведения анализа документов.</w:t>
      </w:r>
    </w:p>
    <w:p w:rsidR="000B2169" w:rsidRDefault="000B2169"/>
    <w:sectPr w:rsidR="000B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05F76"/>
    <w:multiLevelType w:val="hybridMultilevel"/>
    <w:tmpl w:val="F8F8CF24"/>
    <w:lvl w:ilvl="0" w:tplc="E902A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C23953"/>
    <w:multiLevelType w:val="hybridMultilevel"/>
    <w:tmpl w:val="716C9EC6"/>
    <w:lvl w:ilvl="0" w:tplc="960488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5E"/>
    <w:rsid w:val="000B2169"/>
    <w:rsid w:val="007373C4"/>
    <w:rsid w:val="00B1165E"/>
    <w:rsid w:val="00C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771ABB-32CB-4766-B981-1E2B7B2E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41C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64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Айвенова Елена</dc:creator>
  <cp:keywords/>
  <dc:description/>
  <cp:lastModifiedBy/>
  <cp:revision>1</cp:revision>
  <dcterms:created xsi:type="dcterms:W3CDTF">2025-02-12T08:56:00Z</dcterms:created>
</cp:coreProperties>
</file>